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0D" w:rsidRPr="00B55E67" w:rsidRDefault="005A080D" w:rsidP="00B55E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Engaging </w:t>
      </w:r>
      <w:r w:rsidR="00633B9B" w:rsidRPr="00B55E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Students: Song Activity </w:t>
      </w:r>
      <w:r w:rsidRPr="00B55E67">
        <w:rPr>
          <w:rFonts w:ascii="Times New Roman" w:hAnsi="Times New Roman" w:cs="Times New Roman"/>
          <w:b/>
          <w:sz w:val="28"/>
          <w:szCs w:val="28"/>
          <w:lang w:val="en-US"/>
        </w:rPr>
        <w:t>Idea</w:t>
      </w:r>
      <w:r w:rsidR="00633B9B" w:rsidRPr="00B55E6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562B6D" w:rsidRPr="00B55E67" w:rsidRDefault="005A080D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пісень на уроках англійської мови створює позитивний настрій та додає релаксації, але їх можна використовувати із навчальною метою. </w:t>
      </w:r>
      <w:r w:rsidR="00C26950" w:rsidRPr="00B55E67">
        <w:rPr>
          <w:rFonts w:ascii="Times New Roman" w:hAnsi="Times New Roman" w:cs="Times New Roman"/>
          <w:sz w:val="28"/>
          <w:szCs w:val="28"/>
          <w:lang w:val="uk-UA"/>
        </w:rPr>
        <w:t>Для того, щоб пісня стала частиною навчального процесу, потрібно використовувати нетрадиційні методи навчання. Для реалізації практичних цілей навчання роботі з піснею слід надати яскраво виражену комунікативну спрямованість.</w:t>
      </w:r>
    </w:p>
    <w:p w:rsidR="004F3FBB" w:rsidRPr="00B55E67" w:rsidRDefault="004F3FBB" w:rsidP="00B55E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Критерії відбору пісенного матеріалу:</w:t>
      </w:r>
    </w:p>
    <w:p w:rsidR="004F3FBB" w:rsidRPr="00B55E67" w:rsidRDefault="004F3FBB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3FBB" w:rsidRPr="00B55E67" w:rsidRDefault="004F3FBB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мовна цінність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3FBB" w:rsidRPr="00B55E67" w:rsidRDefault="004F3FBB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лінгвокраїнознавча цінність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3FBB" w:rsidRPr="00B55E67" w:rsidRDefault="004F3FBB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урахування вікових особливостей і інтересів учнів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3FBB" w:rsidRPr="00B55E67" w:rsidRDefault="004F3FBB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інформативність тексту</w:t>
      </w:r>
    </w:p>
    <w:p w:rsidR="00F82AA8" w:rsidRPr="00B55E67" w:rsidRDefault="00F82AA8" w:rsidP="00B55E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Види пісенного матеріалу:</w:t>
      </w:r>
    </w:p>
    <w:p w:rsidR="00F82AA8" w:rsidRPr="00B55E67" w:rsidRDefault="00F82AA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-навчальні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пісні спеціально написані для конкретного навчального комплекту, які включають конкретний ле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>ксичний і граматичний матеріал та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служать засобом його закріплення</w:t>
      </w:r>
    </w:p>
    <w:p w:rsidR="00F82AA8" w:rsidRPr="00B55E67" w:rsidRDefault="00F82AA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аутентичний пісенний матеріал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, спеціально підібраний вчителем для досягнення певної мети( для роботи над лексикою чи граматикою)</w:t>
      </w:r>
    </w:p>
    <w:p w:rsidR="00F82AA8" w:rsidRPr="00B55E67" w:rsidRDefault="00F82AA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E73E8" w:rsidRPr="00B55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аутентичний пісенний матеріал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, спонтанно відібраний вчителем для навчання сприйманню на слух</w:t>
      </w:r>
    </w:p>
    <w:p w:rsidR="00F82AA8" w:rsidRPr="00B55E67" w:rsidRDefault="00F82AA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Ідеальна пісня для навчання - це якісний вірш, покладений на музику, на противагу пісням, які за ритмом звучання є танцювальними.</w:t>
      </w:r>
    </w:p>
    <w:p w:rsidR="00F82AA8" w:rsidRPr="00B55E67" w:rsidRDefault="00F82AA8" w:rsidP="00B55E6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Не слід використовувати :</w:t>
      </w:r>
    </w:p>
    <w:p w:rsidR="00F82AA8" w:rsidRPr="00B55E67" w:rsidRDefault="00FE73E8" w:rsidP="00B55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2AA8" w:rsidRPr="00B55E67">
        <w:rPr>
          <w:rFonts w:ascii="Times New Roman" w:hAnsi="Times New Roman" w:cs="Times New Roman"/>
          <w:sz w:val="28"/>
          <w:szCs w:val="28"/>
          <w:lang w:val="uk-UA"/>
        </w:rPr>
        <w:t>існі у швидкому темпі</w:t>
      </w:r>
    </w:p>
    <w:p w:rsidR="00F82AA8" w:rsidRPr="00B55E67" w:rsidRDefault="00FE73E8" w:rsidP="00B55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2AA8" w:rsidRPr="00B55E67">
        <w:rPr>
          <w:rFonts w:ascii="Times New Roman" w:hAnsi="Times New Roman" w:cs="Times New Roman"/>
          <w:sz w:val="28"/>
          <w:szCs w:val="28"/>
          <w:lang w:val="uk-UA"/>
        </w:rPr>
        <w:t>існі, де музика глушить слова</w:t>
      </w:r>
    </w:p>
    <w:p w:rsidR="00F82AA8" w:rsidRPr="00B55E67" w:rsidRDefault="00FE73E8" w:rsidP="00B55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2AA8" w:rsidRPr="00B55E67">
        <w:rPr>
          <w:rFonts w:ascii="Times New Roman" w:hAnsi="Times New Roman" w:cs="Times New Roman"/>
          <w:sz w:val="28"/>
          <w:szCs w:val="28"/>
          <w:lang w:val="uk-UA"/>
        </w:rPr>
        <w:t>існі з неякісною поезією</w:t>
      </w:r>
    </w:p>
    <w:p w:rsidR="00F82AA8" w:rsidRPr="00B55E67" w:rsidRDefault="00FE73E8" w:rsidP="00B55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2AA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існі, які є </w:t>
      </w:r>
      <w:proofErr w:type="spellStart"/>
      <w:r w:rsidR="00F82AA8" w:rsidRPr="00B55E67">
        <w:rPr>
          <w:rFonts w:ascii="Times New Roman" w:hAnsi="Times New Roman" w:cs="Times New Roman"/>
          <w:sz w:val="28"/>
          <w:szCs w:val="28"/>
          <w:lang w:val="uk-UA"/>
        </w:rPr>
        <w:t>дискримінуючими</w:t>
      </w:r>
      <w:proofErr w:type="spellEnd"/>
    </w:p>
    <w:p w:rsidR="004F3FBB" w:rsidRPr="00B55E67" w:rsidRDefault="004F3FBB" w:rsidP="00B55E6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Пісні можуть бути використані для індивідуальної та групової роботи. На </w:t>
      </w: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початковому етапі уроку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пісню можна застосовувати для розвитку фонематичного слуху, у якості фонетичної зарядки,а в </w:t>
      </w:r>
      <w:r w:rsidRPr="00B55E67">
        <w:rPr>
          <w:rFonts w:ascii="Times New Roman" w:hAnsi="Times New Roman" w:cs="Times New Roman"/>
          <w:b/>
          <w:sz w:val="28"/>
          <w:szCs w:val="28"/>
          <w:lang w:val="uk-UA"/>
        </w:rPr>
        <w:t>середині уроку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якості </w:t>
      </w:r>
      <w:proofErr w:type="spellStart"/>
      <w:r w:rsidR="003C178D" w:rsidRPr="00B55E67">
        <w:rPr>
          <w:rFonts w:ascii="Times New Roman" w:hAnsi="Times New Roman" w:cs="Times New Roman"/>
          <w:sz w:val="28"/>
          <w:szCs w:val="28"/>
          <w:lang w:val="uk-UA"/>
        </w:rPr>
        <w:t>аудіювання,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="003C178D" w:rsidRPr="00B55E67">
        <w:rPr>
          <w:rFonts w:ascii="Times New Roman" w:hAnsi="Times New Roman" w:cs="Times New Roman"/>
          <w:sz w:val="28"/>
          <w:szCs w:val="28"/>
          <w:lang w:val="uk-UA"/>
        </w:rPr>
        <w:t>, емоційної паузи, ідентифікації різних граматичних форм, закріплення лексичного і граматичного матеріалу</w:t>
      </w:r>
      <w:r w:rsidR="00193061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3061" w:rsidRPr="00B55E67">
        <w:rPr>
          <w:rFonts w:ascii="Times New Roman" w:hAnsi="Times New Roman" w:cs="Times New Roman"/>
          <w:b/>
          <w:sz w:val="28"/>
          <w:szCs w:val="28"/>
          <w:lang w:val="uk-UA"/>
        </w:rPr>
        <w:t>в кінці уроку</w:t>
      </w:r>
      <w:r w:rsidR="00193061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для релаксації</w:t>
      </w:r>
      <w:r w:rsidR="003C178D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. Крім того, використання пісенного матеріалу підвищує інтерес до вивчення мови та допомагає створити зв’язок між шкільним та позашкільним життям.</w:t>
      </w:r>
    </w:p>
    <w:p w:rsidR="005A080D" w:rsidRPr="00B55E67" w:rsidRDefault="00562B6D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Через спів у більшості учнів зникає страх перед спілкуванням іноземною мовою в житті, поліпшується вимова, учні легше засвоюють мелодику мови, різні інтонації, можливі зв’язки між словами, з’являється розуміння структури мови, що вивчається. </w:t>
      </w:r>
      <w:r w:rsidR="005A080D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Хочу представити </w:t>
      </w:r>
      <w:r w:rsidR="005A080D" w:rsidRPr="00B55E67">
        <w:rPr>
          <w:rFonts w:ascii="Times New Roman" w:hAnsi="Times New Roman" w:cs="Times New Roman"/>
          <w:b/>
          <w:sz w:val="28"/>
          <w:szCs w:val="28"/>
          <w:lang w:val="uk-UA"/>
        </w:rPr>
        <w:t>практичні шляхи</w:t>
      </w:r>
      <w:r w:rsidR="005A080D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0D" w:rsidRPr="00B55E67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пісень під час уроку</w:t>
      </w:r>
      <w:r w:rsidR="00193061" w:rsidRPr="00B55E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00B5" w:rsidRPr="00B55E67" w:rsidRDefault="00D2093F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A080D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етапі уроку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потрібно дізнатись , які слова вже відомі дітям з певної теми ( 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eliciting</w:t>
      </w:r>
      <w:r w:rsidR="00E202A5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vocab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ulary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), також </w:t>
      </w:r>
      <w:r w:rsidR="005A080D" w:rsidRPr="00B55E67">
        <w:rPr>
          <w:rFonts w:ascii="Times New Roman" w:hAnsi="Times New Roman" w:cs="Times New Roman"/>
          <w:sz w:val="28"/>
          <w:szCs w:val="28"/>
          <w:lang w:val="uk-UA"/>
        </w:rPr>
        <w:t>можна створити хмару слів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5A080D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чи використати технологію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Fishb</w:t>
      </w:r>
      <w:r w:rsidR="005A080D" w:rsidRPr="00B55E6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D2093F" w:rsidRPr="00B55E67" w:rsidRDefault="00D2093F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2) Створити історію з фразами та словами з пісні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, перш ніж її почути, а після створення історії порівняти з оригіналом.</w:t>
      </w:r>
    </w:p>
    <w:p w:rsidR="00D2093F" w:rsidRPr="00B55E67" w:rsidRDefault="00D2093F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3) Розмістити малюнки і запропонувати знайти зайвий. Потім прослухати пісню та порівняти з результатом.</w:t>
      </w:r>
    </w:p>
    <w:p w:rsidR="00D2093F" w:rsidRPr="00B55E67" w:rsidRDefault="00D2093F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Для початкового рівня можна розмістити малюнки в різних місцях класної кімнати, та дати дітям завдання підійти до малюнку як тільки мова про нього буде в тексті пісні.</w:t>
      </w:r>
    </w:p>
    <w:p w:rsidR="00D2093F" w:rsidRPr="00B55E67" w:rsidRDefault="00D2093F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Прослухати пісню та порахувати скільки разів повторюється</w:t>
      </w:r>
      <w:r w:rsidR="004E00B5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слово чи фраза ( добре для пісень з повторами)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Прослухати та намалювати речі, про які була мова в пісні( іграшки, їжа)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Прослухати та розставити рядки пісні в правильному порядку</w:t>
      </w:r>
      <w:r w:rsidR="00E202A5" w:rsidRPr="00B55E67">
        <w:rPr>
          <w:rFonts w:ascii="Times New Roman" w:hAnsi="Times New Roman" w:cs="Times New Roman"/>
          <w:sz w:val="28"/>
          <w:szCs w:val="28"/>
        </w:rPr>
        <w:t xml:space="preserve"> ( 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Ordering</w:t>
      </w:r>
      <w:r w:rsidR="00E202A5" w:rsidRPr="00B55E67">
        <w:rPr>
          <w:rFonts w:ascii="Times New Roman" w:hAnsi="Times New Roman" w:cs="Times New Roman"/>
          <w:sz w:val="28"/>
          <w:szCs w:val="28"/>
        </w:rPr>
        <w:t>)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8) Прослухати та додати ще один куплет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9) Знайти і виправити помилки в тексті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10) Прослухати та заповнити пропуски в тексті пісні</w:t>
      </w:r>
      <w:r w:rsidR="00E202A5" w:rsidRPr="00B55E67">
        <w:rPr>
          <w:rFonts w:ascii="Times New Roman" w:hAnsi="Times New Roman" w:cs="Times New Roman"/>
          <w:sz w:val="28"/>
          <w:szCs w:val="28"/>
        </w:rPr>
        <w:t xml:space="preserve">( 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="00E202A5" w:rsidRPr="00B55E67">
        <w:rPr>
          <w:rFonts w:ascii="Times New Roman" w:hAnsi="Times New Roman" w:cs="Times New Roman"/>
          <w:sz w:val="28"/>
          <w:szCs w:val="28"/>
        </w:rPr>
        <w:t xml:space="preserve"> 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filling</w:t>
      </w:r>
      <w:r w:rsidR="00E202A5" w:rsidRPr="00B55E67">
        <w:rPr>
          <w:rFonts w:ascii="Times New Roman" w:hAnsi="Times New Roman" w:cs="Times New Roman"/>
          <w:sz w:val="28"/>
          <w:szCs w:val="28"/>
        </w:rPr>
        <w:t>)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Змінити граматичну форму дієслів, додати синоніми  чи антоніми до слова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Написати запитання до тексту пісні</w:t>
      </w:r>
    </w:p>
    <w:p w:rsidR="004E00B5" w:rsidRPr="00B55E67" w:rsidRDefault="004E00B5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13) Після прослуховування виписати всі слова, які почули, потім  </w:t>
      </w:r>
      <w:r w:rsidR="007C7B34" w:rsidRPr="00B55E67">
        <w:rPr>
          <w:rFonts w:ascii="Times New Roman" w:hAnsi="Times New Roman" w:cs="Times New Roman"/>
          <w:sz w:val="28"/>
          <w:szCs w:val="28"/>
          <w:lang w:val="uk-UA"/>
        </w:rPr>
        <w:t>провести кількахвилинний  мозковий штурм і озвучити все, що почули</w:t>
      </w:r>
      <w:r w:rsidR="00E202A5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>Brainstorming</w:t>
      </w:r>
      <w:r w:rsidR="00E202A5" w:rsidRPr="00B55E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7B34" w:rsidRPr="00B55E67" w:rsidRDefault="007C7B34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14) Після 2-х прослуховувань пісні роздати слова та пояснити всі нові слова і фрази</w:t>
      </w:r>
    </w:p>
    <w:p w:rsidR="007C7B34" w:rsidRPr="00B55E67" w:rsidRDefault="007C7B34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15) З’єднати слова з пісні з відповідними ілюстраціями</w:t>
      </w:r>
      <w:r w:rsidR="002C1C22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2C1C22" w:rsidRPr="00B55E67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2C1C22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C22" w:rsidRPr="00B55E67">
        <w:rPr>
          <w:rFonts w:ascii="Times New Roman" w:hAnsi="Times New Roman" w:cs="Times New Roman"/>
          <w:sz w:val="28"/>
          <w:szCs w:val="28"/>
          <w:lang w:val="en-US"/>
        </w:rPr>
        <w:t>Matching</w:t>
      </w:r>
      <w:r w:rsidR="002C1C22" w:rsidRPr="00B55E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7B34" w:rsidRPr="00B55E67" w:rsidRDefault="007C7B34" w:rsidP="00B55E67">
      <w:pPr>
        <w:jc w:val="both"/>
        <w:rPr>
          <w:rFonts w:ascii="Times New Roman" w:hAnsi="Times New Roman" w:cs="Times New Roman"/>
          <w:sz w:val="28"/>
          <w:szCs w:val="28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16) З’єднати частини речень з тексту пісні</w:t>
      </w:r>
      <w:r w:rsidR="0068779E" w:rsidRPr="00B55E67">
        <w:rPr>
          <w:rFonts w:ascii="Times New Roman" w:hAnsi="Times New Roman" w:cs="Times New Roman"/>
          <w:sz w:val="28"/>
          <w:szCs w:val="28"/>
        </w:rPr>
        <w:t xml:space="preserve"> (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Matching</w:t>
      </w:r>
      <w:r w:rsidR="0068779E" w:rsidRPr="00B55E67">
        <w:rPr>
          <w:rFonts w:ascii="Times New Roman" w:hAnsi="Times New Roman" w:cs="Times New Roman"/>
          <w:sz w:val="28"/>
          <w:szCs w:val="28"/>
        </w:rPr>
        <w:t>)</w:t>
      </w:r>
    </w:p>
    <w:p w:rsidR="007C7B34" w:rsidRPr="00B55E67" w:rsidRDefault="007C7B34" w:rsidP="00B55E67">
      <w:pPr>
        <w:jc w:val="both"/>
        <w:rPr>
          <w:rFonts w:ascii="Times New Roman" w:hAnsi="Times New Roman" w:cs="Times New Roman"/>
          <w:sz w:val="28"/>
          <w:szCs w:val="28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17) Знайти власні рими до слів чи рядків з пісні</w:t>
      </w:r>
      <w:r w:rsidR="0068779E" w:rsidRPr="00B55E67">
        <w:rPr>
          <w:rFonts w:ascii="Times New Roman" w:hAnsi="Times New Roman" w:cs="Times New Roman"/>
          <w:sz w:val="28"/>
          <w:szCs w:val="28"/>
        </w:rPr>
        <w:t xml:space="preserve"> ( 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Rhyming</w:t>
      </w:r>
      <w:r w:rsidR="0068779E" w:rsidRPr="00B55E67">
        <w:rPr>
          <w:rFonts w:ascii="Times New Roman" w:hAnsi="Times New Roman" w:cs="Times New Roman"/>
          <w:sz w:val="28"/>
          <w:szCs w:val="28"/>
        </w:rPr>
        <w:t xml:space="preserve"> 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68779E" w:rsidRPr="00B55E67">
        <w:rPr>
          <w:rFonts w:ascii="Times New Roman" w:hAnsi="Times New Roman" w:cs="Times New Roman"/>
          <w:sz w:val="28"/>
          <w:szCs w:val="28"/>
        </w:rPr>
        <w:t>)</w:t>
      </w:r>
    </w:p>
    <w:p w:rsidR="007C7B34" w:rsidRPr="00B55E67" w:rsidRDefault="007C7B34" w:rsidP="00B55E67">
      <w:pPr>
        <w:jc w:val="both"/>
        <w:rPr>
          <w:rFonts w:ascii="Times New Roman" w:hAnsi="Times New Roman" w:cs="Times New Roman"/>
          <w:sz w:val="28"/>
          <w:szCs w:val="28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18) Співати групками по рядку чи по куплету</w:t>
      </w:r>
      <w:r w:rsidR="002C1C22" w:rsidRPr="00B55E67">
        <w:rPr>
          <w:rFonts w:ascii="Times New Roman" w:hAnsi="Times New Roman" w:cs="Times New Roman"/>
          <w:sz w:val="28"/>
          <w:szCs w:val="28"/>
        </w:rPr>
        <w:t xml:space="preserve"> ( </w:t>
      </w:r>
      <w:r w:rsidR="002C1C22" w:rsidRPr="00B55E67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2C1C22" w:rsidRPr="00B55E67">
        <w:rPr>
          <w:rFonts w:ascii="Times New Roman" w:hAnsi="Times New Roman" w:cs="Times New Roman"/>
          <w:sz w:val="28"/>
          <w:szCs w:val="28"/>
        </w:rPr>
        <w:t xml:space="preserve"> </w:t>
      </w:r>
      <w:r w:rsidR="002C1C22" w:rsidRPr="00B55E67"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="002C1C22" w:rsidRPr="00B55E67">
        <w:rPr>
          <w:rFonts w:ascii="Times New Roman" w:hAnsi="Times New Roman" w:cs="Times New Roman"/>
          <w:sz w:val="28"/>
          <w:szCs w:val="28"/>
        </w:rPr>
        <w:t>)</w:t>
      </w:r>
    </w:p>
    <w:p w:rsidR="002C1C22" w:rsidRPr="00B55E67" w:rsidRDefault="00562B6D" w:rsidP="00B55E67">
      <w:pPr>
        <w:jc w:val="both"/>
        <w:rPr>
          <w:rFonts w:ascii="Times New Roman" w:hAnsi="Times New Roman" w:cs="Times New Roman"/>
          <w:sz w:val="28"/>
          <w:szCs w:val="28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19) </w:t>
      </w:r>
      <w:r w:rsidR="00320F3C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м’яч, для відповідей на питання по темі пісні</w:t>
      </w:r>
      <w:r w:rsidR="00E813D8" w:rsidRPr="00B55E67">
        <w:rPr>
          <w:rFonts w:ascii="Times New Roman" w:hAnsi="Times New Roman" w:cs="Times New Roman"/>
          <w:sz w:val="28"/>
          <w:szCs w:val="28"/>
        </w:rPr>
        <w:t xml:space="preserve"> </w:t>
      </w:r>
      <w:r w:rsidR="00E813D8" w:rsidRPr="00B55E6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13D8" w:rsidRPr="00B55E67">
        <w:rPr>
          <w:rFonts w:ascii="Times New Roman" w:hAnsi="Times New Roman" w:cs="Times New Roman"/>
          <w:sz w:val="28"/>
          <w:szCs w:val="28"/>
          <w:lang w:val="en-US"/>
        </w:rPr>
        <w:t>Thumball</w:t>
      </w:r>
      <w:proofErr w:type="spellEnd"/>
      <w:r w:rsidR="00E813D8" w:rsidRPr="00B55E67">
        <w:rPr>
          <w:rFonts w:ascii="Times New Roman" w:hAnsi="Times New Roman" w:cs="Times New Roman"/>
          <w:sz w:val="28"/>
          <w:szCs w:val="28"/>
        </w:rPr>
        <w:t>)</w:t>
      </w:r>
    </w:p>
    <w:p w:rsidR="002C1C22" w:rsidRPr="00B55E67" w:rsidRDefault="002C1C22" w:rsidP="00B55E6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i/>
          <w:sz w:val="28"/>
          <w:szCs w:val="28"/>
          <w:lang w:val="en-US"/>
        </w:rPr>
        <w:t>Throw</w:t>
      </w:r>
      <w:r w:rsidR="00B55E67" w:rsidRPr="00B55E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55E67">
        <w:rPr>
          <w:rFonts w:ascii="Times New Roman" w:hAnsi="Times New Roman" w:cs="Times New Roman"/>
          <w:i/>
          <w:sz w:val="28"/>
          <w:szCs w:val="28"/>
          <w:lang w:val="en-US"/>
        </w:rPr>
        <w:t>the ball at someone in the circle and explain that on catching it they are to disclose something about themselves, before throwing it to someone else in the circle</w:t>
      </w:r>
      <w:r w:rsidR="00B55E6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20F3C" w:rsidRPr="00B55E67" w:rsidRDefault="00320F3C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</w:rPr>
        <w:t xml:space="preserve">20)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Пошук та обговорення цитат до теми пісні</w:t>
      </w:r>
    </w:p>
    <w:p w:rsidR="00320F3C" w:rsidRPr="00B55E67" w:rsidRDefault="00320F3C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21)Дослідження історії написання пісні</w:t>
      </w:r>
    </w:p>
    <w:p w:rsidR="00C26950" w:rsidRPr="00B55E67" w:rsidRDefault="0068779E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22) 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26950" w:rsidRPr="00B55E67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proofErr w:type="spellEnd"/>
      <w:r w:rsidR="00C26950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пісні</w:t>
      </w:r>
    </w:p>
    <w:p w:rsidR="00C26950" w:rsidRPr="00B55E67" w:rsidRDefault="00E813D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23) Переклад пісні</w:t>
      </w:r>
    </w:p>
    <w:p w:rsidR="00C26950" w:rsidRPr="00B55E67" w:rsidRDefault="00E813D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24)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4205" w:rsidRPr="00B55E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6950" w:rsidRPr="00B55E67">
        <w:rPr>
          <w:rFonts w:ascii="Times New Roman" w:hAnsi="Times New Roman" w:cs="Times New Roman"/>
          <w:sz w:val="28"/>
          <w:szCs w:val="28"/>
          <w:lang w:val="uk-UA"/>
        </w:rPr>
        <w:t>алог по тексту пісні</w:t>
      </w:r>
    </w:p>
    <w:p w:rsidR="00C26950" w:rsidRPr="00B55E67" w:rsidRDefault="00C26950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25)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Інсценізація пісні</w:t>
      </w:r>
    </w:p>
    <w:p w:rsidR="00C26950" w:rsidRPr="00B55E67" w:rsidRDefault="00C26950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26)</w:t>
      </w:r>
      <w:r w:rsidR="00FE73E8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Написання листа співаку</w:t>
      </w:r>
    </w:p>
    <w:p w:rsidR="00C26950" w:rsidRPr="00B55E67" w:rsidRDefault="00C26950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27) Диктант по тексту пісні</w:t>
      </w:r>
    </w:p>
    <w:p w:rsidR="00C26950" w:rsidRPr="00B55E67" w:rsidRDefault="00C26950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28) Кросворди до тексту пісні</w:t>
      </w:r>
    </w:p>
    <w:p w:rsidR="00E813D8" w:rsidRPr="00B55E67" w:rsidRDefault="00E813D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29) Реп-</w:t>
      </w:r>
      <w:proofErr w:type="spellStart"/>
      <w:r w:rsidRPr="00B55E67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</w:p>
    <w:p w:rsidR="00E813D8" w:rsidRPr="00B55E67" w:rsidRDefault="00E813D8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30) Караоке</w:t>
      </w:r>
    </w:p>
    <w:p w:rsidR="003736A2" w:rsidRPr="00B55E67" w:rsidRDefault="003736A2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31) Записати основну ідею пісні ( кілька речень)</w:t>
      </w:r>
    </w:p>
    <w:p w:rsidR="003C178D" w:rsidRPr="00B55E67" w:rsidRDefault="003C178D" w:rsidP="00B5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32)Для вивчення лексичної теми, наприклад: 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Politics- “ Wind of Change”, </w:t>
      </w:r>
      <w:r w:rsidR="00AF6BAE" w:rsidRPr="00B55E67">
        <w:rPr>
          <w:rFonts w:ascii="Times New Roman" w:hAnsi="Times New Roman" w:cs="Times New Roman"/>
          <w:sz w:val="28"/>
          <w:szCs w:val="28"/>
          <w:lang w:val="en-US"/>
        </w:rPr>
        <w:t>Drugs- “ Hotel California”, Friendship – “Count on me”, Appearance- “ I`ve got two eyes”, Teenagers- “Numb”</w:t>
      </w:r>
    </w:p>
    <w:p w:rsidR="00AF6BAE" w:rsidRPr="00B55E67" w:rsidRDefault="00AF6BAE" w:rsidP="00B5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5E67">
        <w:rPr>
          <w:rFonts w:ascii="Times New Roman" w:hAnsi="Times New Roman" w:cs="Times New Roman"/>
          <w:sz w:val="28"/>
          <w:szCs w:val="28"/>
          <w:lang w:val="en-US"/>
        </w:rPr>
        <w:lastRenderedPageBreak/>
        <w:t>33)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граматичної теми, наприклад: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Present Simple – “Love Story”? Present Progressive- “I`m sitting in the morning”, Real Conditionals – “Count on me”</w:t>
      </w:r>
      <w:r w:rsidR="00D91F8C"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911B4" w:rsidRPr="00B55E67">
        <w:rPr>
          <w:rFonts w:ascii="Times New Roman" w:hAnsi="Times New Roman" w:cs="Times New Roman"/>
          <w:sz w:val="28"/>
          <w:szCs w:val="28"/>
          <w:lang w:val="en-US"/>
        </w:rPr>
        <w:t>Complex object – “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I saw you dancing”, Past Simple</w:t>
      </w:r>
      <w:r w:rsidR="00B55E67">
        <w:rPr>
          <w:rFonts w:ascii="Times New Roman" w:hAnsi="Times New Roman" w:cs="Times New Roman"/>
          <w:sz w:val="28"/>
          <w:szCs w:val="28"/>
          <w:lang w:val="en-US"/>
        </w:rPr>
        <w:t xml:space="preserve"> – “lady in Red”, “Yesterday” “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Hotel California”,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зворот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There is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“Girl”</w:t>
      </w:r>
    </w:p>
    <w:p w:rsidR="003C178D" w:rsidRPr="00B55E67" w:rsidRDefault="00193061" w:rsidP="00B55E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34) Виконання завдань до тексту пісні 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(Dice Vocabulary Games)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A4205"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spell, write, give the definition, make the sentence, mime, sing, write with </w:t>
      </w:r>
      <w:r w:rsidR="00D91F8C"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 w:rsidR="007A4205"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left hand, find </w:t>
      </w:r>
      <w:r w:rsidR="00D91F8C"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7A4205" w:rsidRPr="00B55E67">
        <w:rPr>
          <w:rFonts w:ascii="Times New Roman" w:hAnsi="Times New Roman" w:cs="Times New Roman"/>
          <w:sz w:val="28"/>
          <w:szCs w:val="28"/>
          <w:lang w:val="en-US"/>
        </w:rPr>
        <w:t>synonyms/ antonyms, c</w:t>
      </w:r>
      <w:r w:rsidR="00D91F8C" w:rsidRPr="00B55E67">
        <w:rPr>
          <w:rFonts w:ascii="Times New Roman" w:hAnsi="Times New Roman" w:cs="Times New Roman"/>
          <w:sz w:val="28"/>
          <w:szCs w:val="28"/>
          <w:lang w:val="en-US"/>
        </w:rPr>
        <w:t>ompare it: what is it like? W</w:t>
      </w:r>
      <w:r w:rsidR="007A4205" w:rsidRPr="00B55E67">
        <w:rPr>
          <w:rFonts w:ascii="Times New Roman" w:hAnsi="Times New Roman" w:cs="Times New Roman"/>
          <w:sz w:val="28"/>
          <w:szCs w:val="28"/>
          <w:lang w:val="en-US"/>
        </w:rPr>
        <w:t>hat is it different from? Connect it: w</w:t>
      </w:r>
      <w:r w:rsidR="00D91F8C" w:rsidRPr="00B55E67">
        <w:rPr>
          <w:rFonts w:ascii="Times New Roman" w:hAnsi="Times New Roman" w:cs="Times New Roman"/>
          <w:sz w:val="28"/>
          <w:szCs w:val="28"/>
          <w:lang w:val="en-US"/>
        </w:rPr>
        <w:t>hat does it make you think of? T</w:t>
      </w:r>
      <w:r w:rsidR="007A4205" w:rsidRPr="00B55E67">
        <w:rPr>
          <w:rFonts w:ascii="Times New Roman" w:hAnsi="Times New Roman" w:cs="Times New Roman"/>
          <w:sz w:val="28"/>
          <w:szCs w:val="28"/>
          <w:lang w:val="en-US"/>
        </w:rPr>
        <w:t>ell what is good and bad about it?</w:t>
      </w:r>
    </w:p>
    <w:p w:rsidR="002C1C22" w:rsidRPr="00B55E67" w:rsidRDefault="002C1C22" w:rsidP="00B55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35)  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Friendship Yarn Web Activity (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використання клубка з нитками для відповідей на запитання, компліментів</w:t>
      </w:r>
      <w:r w:rsidR="00E202A5"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1C22" w:rsidRPr="00B55E67" w:rsidRDefault="002C1C22" w:rsidP="00B55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</w:p>
    <w:p w:rsidR="002C1C22" w:rsidRPr="00B55E67" w:rsidRDefault="002C1C22" w:rsidP="00B55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B55E67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Have all children sit in a circle, one child starts out holding a ball of yarn.  The first person throws the ball of yarn to someone else and says something they like about that person, or why they are a good friend.  Then the next person goes, and so on.  Pretty soon you end up with a web of yarn connecting everyone.</w:t>
      </w:r>
    </w:p>
    <w:p w:rsidR="00B55E67" w:rsidRDefault="00B55E67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B5" w:rsidRPr="00B55E67" w:rsidRDefault="004E00B5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55E67">
        <w:rPr>
          <w:rFonts w:ascii="Times New Roman" w:hAnsi="Times New Roman" w:cs="Times New Roman"/>
          <w:sz w:val="28"/>
          <w:szCs w:val="28"/>
          <w:lang w:val="uk-UA"/>
        </w:rPr>
        <w:t>Безперечно кожен вчитель може додати ще багато варіантів завдань для роботи з піснею, адже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за словами автора  книги «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79E" w:rsidRPr="00B55E67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>» Тіма Мерфі «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з текстом пісні можна робити всі завдання , які ми зазвич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>ай робимо з те</w:t>
      </w:r>
      <w:r w:rsidR="00E813D8" w:rsidRPr="00B55E6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779E" w:rsidRPr="00B55E67">
        <w:rPr>
          <w:rFonts w:ascii="Times New Roman" w:hAnsi="Times New Roman" w:cs="Times New Roman"/>
          <w:sz w:val="28"/>
          <w:szCs w:val="28"/>
          <w:lang w:val="uk-UA"/>
        </w:rPr>
        <w:t>стовим матеріалом».</w:t>
      </w:r>
    </w:p>
    <w:p w:rsidR="003736A2" w:rsidRPr="00B55E67" w:rsidRDefault="003736A2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3736A2" w:rsidRPr="00B55E67" w:rsidRDefault="003736A2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2786" w:rsidRPr="00B55E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>Music and Song</w:t>
      </w:r>
      <w:r w:rsidR="000A2786" w:rsidRPr="00B55E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5E67">
        <w:rPr>
          <w:rFonts w:ascii="Times New Roman" w:hAnsi="Times New Roman" w:cs="Times New Roman"/>
          <w:sz w:val="28"/>
          <w:szCs w:val="28"/>
          <w:lang w:val="en-US"/>
        </w:rPr>
        <w:t xml:space="preserve"> (1992) </w:t>
      </w:r>
      <w:proofErr w:type="spellStart"/>
      <w:r w:rsidRPr="00B55E67">
        <w:rPr>
          <w:rFonts w:ascii="Times New Roman" w:hAnsi="Times New Roman" w:cs="Times New Roman"/>
          <w:sz w:val="28"/>
          <w:szCs w:val="28"/>
          <w:lang w:val="en-US"/>
        </w:rPr>
        <w:t>T.Murphey</w:t>
      </w:r>
      <w:proofErr w:type="spellEnd"/>
      <w:r w:rsidR="00B55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6A2" w:rsidRPr="00B55E67" w:rsidRDefault="003736A2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</w:rPr>
        <w:t xml:space="preserve">2. </w:t>
      </w:r>
      <w:r w:rsidR="000A2786" w:rsidRPr="00B55E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55E67">
        <w:rPr>
          <w:rFonts w:ascii="Times New Roman" w:hAnsi="Times New Roman" w:cs="Times New Roman"/>
          <w:sz w:val="28"/>
          <w:szCs w:val="28"/>
          <w:lang w:val="uk-UA"/>
        </w:rPr>
        <w:t>Як вивчати англійську за допомогою пісень</w:t>
      </w:r>
      <w:r w:rsidR="000A2786" w:rsidRPr="00B55E6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0A2786" w:rsidRPr="00B55E67">
        <w:rPr>
          <w:rFonts w:ascii="Times New Roman" w:hAnsi="Times New Roman" w:cs="Times New Roman"/>
          <w:sz w:val="28"/>
          <w:szCs w:val="28"/>
          <w:lang w:val="uk-UA"/>
        </w:rPr>
        <w:t>Л.Нікітіна</w:t>
      </w:r>
      <w:proofErr w:type="spellEnd"/>
      <w:r w:rsidR="00B55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786" w:rsidRPr="00B55E67" w:rsidRDefault="000A2786" w:rsidP="00B55E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E67">
        <w:rPr>
          <w:rFonts w:ascii="Times New Roman" w:hAnsi="Times New Roman" w:cs="Times New Roman"/>
          <w:sz w:val="28"/>
          <w:szCs w:val="28"/>
          <w:lang w:val="uk-UA"/>
        </w:rPr>
        <w:t>3. Матеріали сайтів «На урок» та «</w:t>
      </w:r>
      <w:proofErr w:type="spellStart"/>
      <w:r w:rsidRPr="00B55E67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B55E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5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80D" w:rsidRPr="00B55E67" w:rsidRDefault="005A080D" w:rsidP="00B55E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A080D" w:rsidRPr="00B5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2AD9"/>
    <w:multiLevelType w:val="hybridMultilevel"/>
    <w:tmpl w:val="702CE880"/>
    <w:lvl w:ilvl="0" w:tplc="700AC6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D"/>
    <w:rsid w:val="00062924"/>
    <w:rsid w:val="000A2786"/>
    <w:rsid w:val="000D1CBD"/>
    <w:rsid w:val="00126869"/>
    <w:rsid w:val="00193061"/>
    <w:rsid w:val="002911B4"/>
    <w:rsid w:val="002C1C22"/>
    <w:rsid w:val="00320F3C"/>
    <w:rsid w:val="003736A2"/>
    <w:rsid w:val="003B033A"/>
    <w:rsid w:val="003C178D"/>
    <w:rsid w:val="004E00B5"/>
    <w:rsid w:val="004F3FBB"/>
    <w:rsid w:val="00562B6D"/>
    <w:rsid w:val="005A080D"/>
    <w:rsid w:val="00633B9B"/>
    <w:rsid w:val="00640B16"/>
    <w:rsid w:val="0068779E"/>
    <w:rsid w:val="007A4205"/>
    <w:rsid w:val="007C7B34"/>
    <w:rsid w:val="009A0B64"/>
    <w:rsid w:val="00AA14C1"/>
    <w:rsid w:val="00AF6BAE"/>
    <w:rsid w:val="00B55E67"/>
    <w:rsid w:val="00C26950"/>
    <w:rsid w:val="00D2093F"/>
    <w:rsid w:val="00D47529"/>
    <w:rsid w:val="00D91F8C"/>
    <w:rsid w:val="00E202A5"/>
    <w:rsid w:val="00E813D8"/>
    <w:rsid w:val="00F66056"/>
    <w:rsid w:val="00F82AA8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19B6"/>
  <w15:docId w15:val="{CB45BC2B-9C8F-4A16-8D96-ED6FB057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4</cp:revision>
  <dcterms:created xsi:type="dcterms:W3CDTF">2024-04-17T15:12:00Z</dcterms:created>
  <dcterms:modified xsi:type="dcterms:W3CDTF">2024-04-19T08:45:00Z</dcterms:modified>
</cp:coreProperties>
</file>